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E41368" w14:textId="207B4BFE" w:rsidR="00F30097" w:rsidRPr="0058500B" w:rsidRDefault="0058500B" w:rsidP="0058500B">
      <w:pPr>
        <w:rPr>
          <w:b/>
          <w:bCs/>
          <w:sz w:val="24"/>
          <w:szCs w:val="24"/>
        </w:rPr>
      </w:pPr>
      <w:r w:rsidRPr="0058500B">
        <w:rPr>
          <w:b/>
          <w:bCs/>
          <w:sz w:val="24"/>
          <w:szCs w:val="24"/>
        </w:rPr>
        <w:t xml:space="preserve">Assignment 1 </w:t>
      </w:r>
    </w:p>
    <w:p w14:paraId="351F21B2" w14:textId="77777777" w:rsidR="0058500B" w:rsidRPr="0058500B" w:rsidRDefault="0058500B" w:rsidP="0058500B">
      <w:pPr>
        <w:rPr>
          <w:b/>
          <w:bCs/>
          <w:sz w:val="24"/>
          <w:szCs w:val="24"/>
        </w:rPr>
      </w:pPr>
    </w:p>
    <w:p w14:paraId="15FDB191" w14:textId="065C7C04" w:rsidR="0058500B" w:rsidRDefault="0058500B" w:rsidP="0058500B">
      <w:r w:rsidRPr="0058500B">
        <w:rPr>
          <w:b/>
          <w:bCs/>
          <w:sz w:val="24"/>
          <w:szCs w:val="24"/>
        </w:rPr>
        <w:t>Journal</w:t>
      </w:r>
    </w:p>
    <w:p w14:paraId="250E4A78" w14:textId="77777777" w:rsidR="0058500B" w:rsidRDefault="0058500B" w:rsidP="0058500B"/>
    <w:p w14:paraId="2AF50EC4" w14:textId="77777777" w:rsidR="0058500B" w:rsidRDefault="0058500B" w:rsidP="0058500B">
      <w:pPr>
        <w:pStyle w:val="NormalWeb"/>
        <w:spacing w:before="0" w:beforeAutospacing="0" w:after="0" w:afterAutospacing="0"/>
        <w:rPr>
          <w:rFonts w:ascii="inherit" w:hAnsi="inherit"/>
          <w:color w:val="333333"/>
        </w:rPr>
      </w:pPr>
      <w:r>
        <w:rPr>
          <w:rFonts w:ascii="inherit" w:hAnsi="inherit"/>
          <w:color w:val="333333"/>
        </w:rPr>
        <w:t>As we are approaching the midpoint of this course, reflect upon the ways you can apply your learning to a current or future professional position within a firm.</w:t>
      </w:r>
    </w:p>
    <w:p w14:paraId="164439FD" w14:textId="4FBD8CC5" w:rsidR="0058500B" w:rsidRDefault="0058500B" w:rsidP="0058500B">
      <w:pPr>
        <w:pStyle w:val="NormalWeb"/>
        <w:spacing w:before="0" w:beforeAutospacing="0" w:after="0" w:afterAutospacing="0"/>
        <w:rPr>
          <w:rFonts w:ascii="inherit" w:hAnsi="inherit"/>
          <w:color w:val="333333"/>
        </w:rPr>
      </w:pPr>
      <w:r>
        <w:rPr>
          <w:rFonts w:ascii="inherit" w:hAnsi="inherit"/>
          <w:color w:val="333333"/>
        </w:rPr>
        <w:t>Your journal entry must be at least 200 words. No references or citations are necessary.</w:t>
      </w:r>
    </w:p>
    <w:p w14:paraId="35CE4320" w14:textId="44F1E922" w:rsidR="0058500B" w:rsidRDefault="0058500B" w:rsidP="0058500B">
      <w:pPr>
        <w:pStyle w:val="NormalWeb"/>
        <w:spacing w:before="0" w:beforeAutospacing="0" w:after="0" w:afterAutospacing="0"/>
        <w:rPr>
          <w:rFonts w:ascii="inherit" w:hAnsi="inherit"/>
          <w:color w:val="333333"/>
        </w:rPr>
      </w:pPr>
    </w:p>
    <w:p w14:paraId="0F899446" w14:textId="2C09E985" w:rsidR="0058500B" w:rsidRDefault="0058500B" w:rsidP="0058500B">
      <w:pPr>
        <w:pStyle w:val="NormalWeb"/>
        <w:spacing w:before="0" w:beforeAutospacing="0" w:after="0" w:afterAutospacing="0"/>
        <w:rPr>
          <w:rFonts w:ascii="inherit" w:hAnsi="inherit"/>
          <w:color w:val="333333"/>
        </w:rPr>
      </w:pPr>
    </w:p>
    <w:p w14:paraId="13504D9D" w14:textId="0EB71FD3" w:rsidR="0058500B" w:rsidRDefault="0058500B" w:rsidP="0058500B">
      <w:pPr>
        <w:pStyle w:val="NormalWeb"/>
        <w:spacing w:before="0" w:beforeAutospacing="0" w:after="0" w:afterAutospacing="0"/>
        <w:rPr>
          <w:rFonts w:ascii="inherit" w:hAnsi="inherit"/>
          <w:b/>
          <w:bCs/>
          <w:color w:val="333333"/>
          <w:sz w:val="28"/>
          <w:szCs w:val="28"/>
        </w:rPr>
      </w:pPr>
      <w:r w:rsidRPr="0058500B">
        <w:rPr>
          <w:rFonts w:ascii="inherit" w:hAnsi="inherit"/>
          <w:b/>
          <w:bCs/>
          <w:color w:val="333333"/>
          <w:sz w:val="28"/>
          <w:szCs w:val="28"/>
        </w:rPr>
        <w:t>Assignment 2</w:t>
      </w:r>
    </w:p>
    <w:p w14:paraId="224CA889" w14:textId="71EA6329" w:rsidR="0058500B" w:rsidRDefault="0058500B" w:rsidP="0058500B">
      <w:pPr>
        <w:pStyle w:val="NormalWeb"/>
        <w:spacing w:before="0" w:beforeAutospacing="0" w:after="0" w:afterAutospacing="0"/>
        <w:rPr>
          <w:rFonts w:ascii="inherit" w:hAnsi="inherit"/>
          <w:b/>
          <w:bCs/>
          <w:color w:val="333333"/>
          <w:sz w:val="28"/>
          <w:szCs w:val="28"/>
        </w:rPr>
      </w:pPr>
    </w:p>
    <w:p w14:paraId="47EB2277" w14:textId="77777777" w:rsidR="0058500B" w:rsidRPr="0058500B" w:rsidRDefault="0058500B" w:rsidP="0058500B">
      <w:pPr>
        <w:pStyle w:val="NormalWeb"/>
        <w:spacing w:before="0" w:beforeAutospacing="0" w:after="0" w:afterAutospacing="0"/>
        <w:rPr>
          <w:rFonts w:ascii="inherit" w:hAnsi="inherit"/>
          <w:b/>
          <w:bCs/>
          <w:color w:val="333333"/>
          <w:sz w:val="28"/>
          <w:szCs w:val="28"/>
        </w:rPr>
      </w:pPr>
    </w:p>
    <w:p w14:paraId="70CEA842" w14:textId="77777777" w:rsidR="0058500B" w:rsidRPr="0058500B" w:rsidRDefault="0058500B" w:rsidP="0058500B">
      <w:pPr>
        <w:spacing w:after="0" w:line="240" w:lineRule="auto"/>
        <w:ind w:left="0" w:right="0" w:firstLine="0"/>
        <w:outlineLvl w:val="4"/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</w:pPr>
      <w:r w:rsidRPr="0058500B"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  <w:t>Instructions</w:t>
      </w:r>
    </w:p>
    <w:p w14:paraId="4319E450" w14:textId="77777777" w:rsidR="0058500B" w:rsidRPr="0058500B" w:rsidRDefault="0058500B" w:rsidP="0058500B">
      <w:pPr>
        <w:spacing w:after="0" w:line="240" w:lineRule="auto"/>
        <w:ind w:left="0" w:right="0" w:firstLine="0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58500B">
        <w:rPr>
          <w:rFonts w:ascii="inherit" w:eastAsia="Times New Roman" w:hAnsi="inherit" w:cs="Times New Roman"/>
          <w:color w:val="333333"/>
          <w:sz w:val="24"/>
          <w:szCs w:val="24"/>
        </w:rPr>
        <w:t>Case studies are an important learning strategy in business classes because they provide an opportunity for you to critically analyze events that have taken place in real-life businesses. This develops your critical thinking and research skills as you research the competition and industry in which your business resides with an end goal of formulating a recommendation for the challenges faced by the company.</w:t>
      </w:r>
    </w:p>
    <w:p w14:paraId="5358A01C" w14:textId="77777777" w:rsidR="0058500B" w:rsidRPr="0058500B" w:rsidRDefault="0058500B" w:rsidP="0058500B">
      <w:pPr>
        <w:spacing w:after="0" w:line="240" w:lineRule="auto"/>
        <w:ind w:left="0" w:right="0" w:firstLine="0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58500B">
        <w:rPr>
          <w:rFonts w:ascii="inherit" w:eastAsia="Times New Roman" w:hAnsi="inherit" w:cs="Times New Roman"/>
          <w:color w:val="333333"/>
          <w:sz w:val="24"/>
          <w:szCs w:val="24"/>
        </w:rPr>
        <w:t>Read "The Bathtub Period" case study on pages 544–545 of your textbook. As you complete the analysis, address the following topics, and integrate researched evidence within your responses.</w:t>
      </w:r>
    </w:p>
    <w:p w14:paraId="0A034437" w14:textId="77777777" w:rsidR="0058500B" w:rsidRPr="0058500B" w:rsidRDefault="0058500B" w:rsidP="0058500B">
      <w:pPr>
        <w:numPr>
          <w:ilvl w:val="0"/>
          <w:numId w:val="3"/>
        </w:numPr>
        <w:spacing w:after="0" w:line="240" w:lineRule="auto"/>
        <w:ind w:left="0" w:right="0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58500B">
        <w:rPr>
          <w:rFonts w:ascii="inherit" w:eastAsia="Times New Roman" w:hAnsi="inherit" w:cs="Times New Roman"/>
          <w:color w:val="333333"/>
          <w:sz w:val="24"/>
          <w:szCs w:val="24"/>
        </w:rPr>
        <w:t>Describe the situation within this case from the standpoint of effective project management.</w:t>
      </w:r>
    </w:p>
    <w:p w14:paraId="3A5CB6FD" w14:textId="77777777" w:rsidR="0058500B" w:rsidRPr="0058500B" w:rsidRDefault="0058500B" w:rsidP="0058500B">
      <w:pPr>
        <w:numPr>
          <w:ilvl w:val="0"/>
          <w:numId w:val="3"/>
        </w:numPr>
        <w:spacing w:after="0" w:line="240" w:lineRule="auto"/>
        <w:ind w:left="0" w:right="0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58500B">
        <w:rPr>
          <w:rFonts w:ascii="inherit" w:eastAsia="Times New Roman" w:hAnsi="inherit" w:cs="Times New Roman"/>
          <w:color w:val="333333"/>
          <w:sz w:val="24"/>
          <w:szCs w:val="24"/>
        </w:rPr>
        <w:t>Prepare a network diagram that demonstrates your recommended work sequence for the Scott Project. (See the Unit IV Lesson for additional insight on the compilation of network diagrams.)</w:t>
      </w:r>
    </w:p>
    <w:p w14:paraId="11E4ECEB" w14:textId="77777777" w:rsidR="0058500B" w:rsidRPr="0058500B" w:rsidRDefault="0058500B" w:rsidP="0058500B">
      <w:pPr>
        <w:numPr>
          <w:ilvl w:val="0"/>
          <w:numId w:val="3"/>
        </w:numPr>
        <w:spacing w:after="0" w:line="240" w:lineRule="auto"/>
        <w:ind w:left="0" w:right="0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58500B">
        <w:rPr>
          <w:rFonts w:ascii="inherit" w:eastAsia="Times New Roman" w:hAnsi="inherit" w:cs="Times New Roman"/>
          <w:color w:val="333333"/>
          <w:sz w:val="24"/>
          <w:szCs w:val="24"/>
        </w:rPr>
        <w:t xml:space="preserve">Explain the risks involved with this strategy and potential </w:t>
      </w:r>
      <w:proofErr w:type="gramStart"/>
      <w:r w:rsidRPr="0058500B">
        <w:rPr>
          <w:rFonts w:ascii="inherit" w:eastAsia="Times New Roman" w:hAnsi="inherit" w:cs="Times New Roman"/>
          <w:color w:val="333333"/>
          <w:sz w:val="24"/>
          <w:szCs w:val="24"/>
        </w:rPr>
        <w:t>work-arounds</w:t>
      </w:r>
      <w:proofErr w:type="gramEnd"/>
      <w:r w:rsidRPr="0058500B">
        <w:rPr>
          <w:rFonts w:ascii="inherit" w:eastAsia="Times New Roman" w:hAnsi="inherit" w:cs="Times New Roman"/>
          <w:color w:val="333333"/>
          <w:sz w:val="24"/>
          <w:szCs w:val="24"/>
        </w:rPr>
        <w:t>.</w:t>
      </w:r>
    </w:p>
    <w:p w14:paraId="1661A128" w14:textId="77777777" w:rsidR="0058500B" w:rsidRPr="0058500B" w:rsidRDefault="0058500B" w:rsidP="0058500B">
      <w:pPr>
        <w:numPr>
          <w:ilvl w:val="0"/>
          <w:numId w:val="3"/>
        </w:numPr>
        <w:spacing w:after="0" w:line="240" w:lineRule="auto"/>
        <w:ind w:left="0" w:right="0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58500B">
        <w:rPr>
          <w:rFonts w:ascii="inherit" w:eastAsia="Times New Roman" w:hAnsi="inherit" w:cs="Times New Roman"/>
          <w:color w:val="333333"/>
          <w:sz w:val="24"/>
          <w:szCs w:val="24"/>
        </w:rPr>
        <w:t>Identify two scheduling techniques that might be used effectively for this project with the advantages and disadvantages of each.</w:t>
      </w:r>
    </w:p>
    <w:p w14:paraId="3A702E55" w14:textId="1FF4C97C" w:rsidR="0058500B" w:rsidRDefault="0058500B" w:rsidP="0058500B">
      <w:pPr>
        <w:spacing w:after="0" w:line="240" w:lineRule="auto"/>
        <w:ind w:left="0" w:right="0" w:firstLine="0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58500B">
        <w:rPr>
          <w:rFonts w:ascii="inherit" w:eastAsia="Times New Roman" w:hAnsi="inherit" w:cs="Times New Roman"/>
          <w:color w:val="333333"/>
          <w:sz w:val="24"/>
          <w:szCs w:val="24"/>
        </w:rPr>
        <w:t>In formatting your case analysis, do not use the question-and-answer format; instead, use an essay format with subheadings. Your APA-formatted case study should be a minimum of two full pages in length (not counting the title and reference pages). You are required to use a minimum of three academic sources that are no more than 5 years old (one may be your textbook). All sources used, including the textbook, must be referenced; paraphrased material must have accompanying in-text citations. A minimum of three in-text citations are required.</w:t>
      </w:r>
    </w:p>
    <w:p w14:paraId="0CE26F18" w14:textId="65CCA569" w:rsidR="0058500B" w:rsidRDefault="0058500B" w:rsidP="0058500B">
      <w:pPr>
        <w:spacing w:after="0" w:line="240" w:lineRule="auto"/>
        <w:ind w:left="0" w:right="0" w:firstLine="0"/>
        <w:rPr>
          <w:rFonts w:ascii="inherit" w:eastAsia="Times New Roman" w:hAnsi="inherit" w:cs="Times New Roman"/>
          <w:color w:val="333333"/>
          <w:sz w:val="24"/>
          <w:szCs w:val="24"/>
        </w:rPr>
      </w:pPr>
    </w:p>
    <w:p w14:paraId="76F2A819" w14:textId="4434ECDC" w:rsidR="0058500B" w:rsidRPr="0058500B" w:rsidRDefault="0058500B" w:rsidP="0058500B">
      <w:pPr>
        <w:spacing w:after="0" w:line="240" w:lineRule="auto"/>
        <w:ind w:left="0" w:right="0" w:firstLine="0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5850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MUST USE THE BOOK AS A REFERENCE</w:t>
      </w:r>
    </w:p>
    <w:p w14:paraId="3D6F89A4" w14:textId="77777777" w:rsidR="0058500B" w:rsidRPr="0058500B" w:rsidRDefault="0058500B" w:rsidP="0058500B">
      <w:pPr>
        <w:spacing w:after="0" w:line="240" w:lineRule="auto"/>
        <w:ind w:left="0" w:right="0" w:firstLine="0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bookmarkStart w:id="0" w:name="_GoBack"/>
      <w:bookmarkEnd w:id="0"/>
    </w:p>
    <w:p w14:paraId="1FC7FA59" w14:textId="77777777" w:rsidR="0058500B" w:rsidRPr="0058500B" w:rsidRDefault="0058500B" w:rsidP="0058500B">
      <w:pPr>
        <w:ind w:left="0"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58500B">
        <w:rPr>
          <w:rFonts w:ascii="Times New Roman" w:hAnsi="Times New Roman" w:cs="Times New Roman"/>
          <w:b/>
          <w:bCs/>
          <w:sz w:val="28"/>
          <w:szCs w:val="28"/>
        </w:rPr>
        <w:t xml:space="preserve">Kerzner, H. (2017). Project management: A systems approach to planning, scheduling, and controlling (12th ed.). Hoboken, NJ: Wiley. </w:t>
      </w:r>
    </w:p>
    <w:p w14:paraId="32441327" w14:textId="140A95CA" w:rsidR="0058500B" w:rsidRPr="0058500B" w:rsidRDefault="0058500B" w:rsidP="0058500B"/>
    <w:sectPr w:rsidR="0058500B" w:rsidRPr="0058500B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666" w:right="1397" w:bottom="2775" w:left="432" w:header="459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94AE99" w14:textId="77777777" w:rsidR="00BC6319" w:rsidRDefault="00BC6319">
      <w:pPr>
        <w:spacing w:after="0" w:line="240" w:lineRule="auto"/>
      </w:pPr>
      <w:r>
        <w:separator/>
      </w:r>
    </w:p>
  </w:endnote>
  <w:endnote w:type="continuationSeparator" w:id="0">
    <w:p w14:paraId="7FDF57AF" w14:textId="77777777" w:rsidR="00BC6319" w:rsidRDefault="00BC6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7DA939" w14:textId="77777777" w:rsidR="00B520B5" w:rsidRDefault="008B11E9">
    <w:pPr>
      <w:tabs>
        <w:tab w:val="center" w:pos="5692"/>
        <w:tab w:val="right" w:pos="10704"/>
      </w:tabs>
      <w:spacing w:after="766" w:line="259" w:lineRule="auto"/>
      <w:ind w:left="0" w:right="-294" w:firstLine="0"/>
    </w:pPr>
    <w:r>
      <w:rPr>
        <w:sz w:val="16"/>
      </w:rPr>
      <w:t xml:space="preserve">3/10/2017 </w:t>
    </w:r>
    <w:r w:rsidR="00BC6319">
      <w:fldChar w:fldCharType="begin"/>
    </w:r>
    <w:r w:rsidR="00BC6319">
      <w:instrText xml:space="preserve"> NUMPAGES   \* MERGEFORMAT </w:instrText>
    </w:r>
    <w:r w:rsidR="00BC6319">
      <w:fldChar w:fldCharType="separate"/>
    </w:r>
    <w:r>
      <w:rPr>
        <w:sz w:val="16"/>
      </w:rPr>
      <w:t>9</w:t>
    </w:r>
    <w:r w:rsidR="00BC6319">
      <w:rPr>
        <w:sz w:val="16"/>
      </w:rPr>
      <w:fldChar w:fldCharType="end"/>
    </w:r>
    <w:r>
      <w:rPr>
        <w:sz w:val="16"/>
      </w:rPr>
      <w:t>:05:50 AM</w:t>
    </w:r>
    <w:r>
      <w:rPr>
        <w:sz w:val="16"/>
      </w:rPr>
      <w:tab/>
      <w:t>018133</w:t>
    </w:r>
    <w:r>
      <w:rPr>
        <w:sz w:val="16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  <w:p w14:paraId="5ED1D3CF" w14:textId="77777777" w:rsidR="00B520B5" w:rsidRDefault="008B11E9">
    <w:pPr>
      <w:spacing w:after="0" w:line="259" w:lineRule="auto"/>
      <w:ind w:left="-412" w:right="3805" w:firstLine="0"/>
    </w:pPr>
    <w:r>
      <w:rPr>
        <w:noProof/>
      </w:rPr>
      <w:drawing>
        <wp:anchor distT="0" distB="0" distL="114300" distR="114300" simplePos="0" relativeHeight="251669504" behindDoc="0" locked="0" layoutInCell="1" allowOverlap="0" wp14:anchorId="0A0AA241" wp14:editId="54FF452B">
          <wp:simplePos x="0" y="0"/>
          <wp:positionH relativeFrom="page">
            <wp:posOffset>3303270</wp:posOffset>
          </wp:positionH>
          <wp:positionV relativeFrom="page">
            <wp:posOffset>9851390</wp:posOffset>
          </wp:positionV>
          <wp:extent cx="1165860" cy="194310"/>
          <wp:effectExtent l="0" t="0" r="0" b="0"/>
          <wp:wrapSquare wrapText="bothSides"/>
          <wp:docPr id="6" name="Pictur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" name="Picture 14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5860" cy="194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urier New" w:eastAsia="Courier New" w:hAnsi="Courier New" w:cs="Courier New"/>
        <w:b/>
        <w:sz w:val="24"/>
      </w:rPr>
      <w:t>0901119c99c</w:t>
    </w:r>
    <w:r w:rsidR="00BC6319">
      <w:fldChar w:fldCharType="begin"/>
    </w:r>
    <w:r w:rsidR="00BC6319">
      <w:instrText xml:space="preserve"> NUMPAGES   \* MERGEFORMAT </w:instrText>
    </w:r>
    <w:r w:rsidR="00BC6319">
      <w:fldChar w:fldCharType="separate"/>
    </w:r>
    <w:r>
      <w:rPr>
        <w:rFonts w:ascii="Courier New" w:eastAsia="Courier New" w:hAnsi="Courier New" w:cs="Courier New"/>
        <w:b/>
        <w:sz w:val="24"/>
      </w:rPr>
      <w:t>9</w:t>
    </w:r>
    <w:r w:rsidR="00BC6319">
      <w:rPr>
        <w:rFonts w:ascii="Courier New" w:eastAsia="Courier New" w:hAnsi="Courier New" w:cs="Courier New"/>
        <w:b/>
        <w:sz w:val="24"/>
      </w:rPr>
      <w:fldChar w:fldCharType="end"/>
    </w:r>
    <w:r>
      <w:rPr>
        <w:rFonts w:ascii="Courier New" w:eastAsia="Courier New" w:hAnsi="Courier New" w:cs="Courier New"/>
        <w:b/>
        <w:sz w:val="24"/>
      </w:rPr>
      <w:t>d7ae</w:t>
    </w:r>
    <w:r>
      <w:rPr>
        <w:rFonts w:ascii="Courier New" w:eastAsia="Courier New" w:hAnsi="Courier New" w:cs="Courier New"/>
        <w:b/>
        <w:sz w:val="2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AD2D1" w14:textId="77777777" w:rsidR="00B520B5" w:rsidRDefault="008B11E9">
    <w:pPr>
      <w:tabs>
        <w:tab w:val="center" w:pos="5692"/>
        <w:tab w:val="right" w:pos="10704"/>
      </w:tabs>
      <w:spacing w:after="766" w:line="259" w:lineRule="auto"/>
      <w:ind w:left="0" w:right="-294" w:firstLine="0"/>
    </w:pPr>
    <w:r>
      <w:rPr>
        <w:sz w:val="16"/>
      </w:rPr>
      <w:t xml:space="preserve">3/10/2017 </w:t>
    </w:r>
    <w:r w:rsidR="00BC6319">
      <w:fldChar w:fldCharType="begin"/>
    </w:r>
    <w:r w:rsidR="00BC6319">
      <w:instrText xml:space="preserve"> NUMPAGES   \* MERGEFORMAT </w:instrText>
    </w:r>
    <w:r w:rsidR="00BC6319">
      <w:fldChar w:fldCharType="separate"/>
    </w:r>
    <w:r>
      <w:rPr>
        <w:sz w:val="16"/>
      </w:rPr>
      <w:t>9</w:t>
    </w:r>
    <w:r w:rsidR="00BC6319">
      <w:rPr>
        <w:sz w:val="16"/>
      </w:rPr>
      <w:fldChar w:fldCharType="end"/>
    </w:r>
    <w:r>
      <w:rPr>
        <w:sz w:val="16"/>
      </w:rPr>
      <w:t>:05:50 AM</w:t>
    </w:r>
    <w:r>
      <w:rPr>
        <w:sz w:val="16"/>
      </w:rPr>
      <w:tab/>
      <w:t>018133</w:t>
    </w:r>
    <w:r>
      <w:rPr>
        <w:sz w:val="16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  <w:p w14:paraId="07F6771E" w14:textId="77777777" w:rsidR="00B520B5" w:rsidRDefault="008B11E9">
    <w:pPr>
      <w:spacing w:after="0" w:line="259" w:lineRule="auto"/>
      <w:ind w:left="-412" w:right="3805" w:firstLine="0"/>
    </w:pPr>
    <w:r>
      <w:rPr>
        <w:noProof/>
      </w:rPr>
      <w:drawing>
        <wp:anchor distT="0" distB="0" distL="114300" distR="114300" simplePos="0" relativeHeight="251670528" behindDoc="0" locked="0" layoutInCell="1" allowOverlap="0" wp14:anchorId="600D6D3E" wp14:editId="7E24CF91">
          <wp:simplePos x="0" y="0"/>
          <wp:positionH relativeFrom="page">
            <wp:posOffset>3303270</wp:posOffset>
          </wp:positionH>
          <wp:positionV relativeFrom="page">
            <wp:posOffset>9851390</wp:posOffset>
          </wp:positionV>
          <wp:extent cx="1165860" cy="194310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" name="Picture 14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5860" cy="194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urier New" w:eastAsia="Courier New" w:hAnsi="Courier New" w:cs="Courier New"/>
        <w:b/>
        <w:sz w:val="24"/>
      </w:rPr>
      <w:t>0901119c99c</w:t>
    </w:r>
    <w:r w:rsidR="00BC6319">
      <w:fldChar w:fldCharType="begin"/>
    </w:r>
    <w:r w:rsidR="00BC6319">
      <w:instrText xml:space="preserve"> NUMPAGES   \* MERGEFOR</w:instrText>
    </w:r>
    <w:r w:rsidR="00BC6319">
      <w:instrText xml:space="preserve">MAT </w:instrText>
    </w:r>
    <w:r w:rsidR="00BC6319">
      <w:fldChar w:fldCharType="separate"/>
    </w:r>
    <w:r>
      <w:rPr>
        <w:rFonts w:ascii="Courier New" w:eastAsia="Courier New" w:hAnsi="Courier New" w:cs="Courier New"/>
        <w:b/>
        <w:sz w:val="24"/>
      </w:rPr>
      <w:t>9</w:t>
    </w:r>
    <w:r w:rsidR="00BC6319">
      <w:rPr>
        <w:rFonts w:ascii="Courier New" w:eastAsia="Courier New" w:hAnsi="Courier New" w:cs="Courier New"/>
        <w:b/>
        <w:sz w:val="24"/>
      </w:rPr>
      <w:fldChar w:fldCharType="end"/>
    </w:r>
    <w:r>
      <w:rPr>
        <w:rFonts w:ascii="Courier New" w:eastAsia="Courier New" w:hAnsi="Courier New" w:cs="Courier New"/>
        <w:b/>
        <w:sz w:val="24"/>
      </w:rPr>
      <w:t>d7ae</w:t>
    </w:r>
    <w:r>
      <w:rPr>
        <w:rFonts w:ascii="Courier New" w:eastAsia="Courier New" w:hAnsi="Courier New" w:cs="Courier New"/>
        <w:b/>
        <w:sz w:val="24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A1EF3" w14:textId="77777777" w:rsidR="00B520B5" w:rsidRDefault="008B11E9">
    <w:pPr>
      <w:tabs>
        <w:tab w:val="center" w:pos="5692"/>
        <w:tab w:val="right" w:pos="10704"/>
      </w:tabs>
      <w:spacing w:after="766" w:line="259" w:lineRule="auto"/>
      <w:ind w:left="0" w:right="-294" w:firstLine="0"/>
    </w:pPr>
    <w:r>
      <w:rPr>
        <w:sz w:val="16"/>
      </w:rPr>
      <w:t xml:space="preserve">3/10/2017 </w:t>
    </w:r>
    <w:r w:rsidR="00BC6319">
      <w:fldChar w:fldCharType="begin"/>
    </w:r>
    <w:r w:rsidR="00BC6319">
      <w:instrText xml:space="preserve"> NUMPAGES   \* MERGEFORMAT </w:instrText>
    </w:r>
    <w:r w:rsidR="00BC6319">
      <w:fldChar w:fldCharType="separate"/>
    </w:r>
    <w:r>
      <w:rPr>
        <w:sz w:val="16"/>
      </w:rPr>
      <w:t>9</w:t>
    </w:r>
    <w:r w:rsidR="00BC6319">
      <w:rPr>
        <w:sz w:val="16"/>
      </w:rPr>
      <w:fldChar w:fldCharType="end"/>
    </w:r>
    <w:r>
      <w:rPr>
        <w:sz w:val="16"/>
      </w:rPr>
      <w:t>:05:50 AM</w:t>
    </w:r>
    <w:r>
      <w:rPr>
        <w:sz w:val="16"/>
      </w:rPr>
      <w:tab/>
      <w:t>018133</w:t>
    </w:r>
    <w:r>
      <w:rPr>
        <w:sz w:val="16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  <w:p w14:paraId="23321B82" w14:textId="77777777" w:rsidR="00B520B5" w:rsidRDefault="008B11E9">
    <w:pPr>
      <w:spacing w:after="0" w:line="259" w:lineRule="auto"/>
      <w:ind w:left="-412" w:right="3805" w:firstLine="0"/>
    </w:pPr>
    <w:r>
      <w:rPr>
        <w:noProof/>
      </w:rPr>
      <w:drawing>
        <wp:anchor distT="0" distB="0" distL="114300" distR="114300" simplePos="0" relativeHeight="251671552" behindDoc="0" locked="0" layoutInCell="1" allowOverlap="0" wp14:anchorId="11EF9790" wp14:editId="2F962B2E">
          <wp:simplePos x="0" y="0"/>
          <wp:positionH relativeFrom="page">
            <wp:posOffset>3303270</wp:posOffset>
          </wp:positionH>
          <wp:positionV relativeFrom="page">
            <wp:posOffset>9851390</wp:posOffset>
          </wp:positionV>
          <wp:extent cx="1165860" cy="194310"/>
          <wp:effectExtent l="0" t="0" r="0" b="0"/>
          <wp:wrapSquare wrapText="bothSides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" name="Picture 14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5860" cy="194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urier New" w:eastAsia="Courier New" w:hAnsi="Courier New" w:cs="Courier New"/>
        <w:b/>
        <w:sz w:val="24"/>
      </w:rPr>
      <w:t>0901119c99c</w:t>
    </w:r>
    <w:r w:rsidR="00BC6319">
      <w:fldChar w:fldCharType="begin"/>
    </w:r>
    <w:r w:rsidR="00BC6319">
      <w:instrText xml:space="preserve"> NUMPAGES   \* MERGEFORMAT </w:instrText>
    </w:r>
    <w:r w:rsidR="00BC6319">
      <w:fldChar w:fldCharType="separate"/>
    </w:r>
    <w:r>
      <w:rPr>
        <w:rFonts w:ascii="Courier New" w:eastAsia="Courier New" w:hAnsi="Courier New" w:cs="Courier New"/>
        <w:b/>
        <w:sz w:val="24"/>
      </w:rPr>
      <w:t>9</w:t>
    </w:r>
    <w:r w:rsidR="00BC6319">
      <w:rPr>
        <w:rFonts w:ascii="Courier New" w:eastAsia="Courier New" w:hAnsi="Courier New" w:cs="Courier New"/>
        <w:b/>
        <w:sz w:val="24"/>
      </w:rPr>
      <w:fldChar w:fldCharType="end"/>
    </w:r>
    <w:r>
      <w:rPr>
        <w:rFonts w:ascii="Courier New" w:eastAsia="Courier New" w:hAnsi="Courier New" w:cs="Courier New"/>
        <w:b/>
        <w:sz w:val="24"/>
      </w:rPr>
      <w:t>d7ae</w:t>
    </w:r>
    <w:r>
      <w:rPr>
        <w:rFonts w:ascii="Courier New" w:eastAsia="Courier New" w:hAnsi="Courier New" w:cs="Courier New"/>
        <w:b/>
        <w:sz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F90A53" w14:textId="77777777" w:rsidR="00BC6319" w:rsidRDefault="00BC6319">
      <w:pPr>
        <w:spacing w:after="0" w:line="240" w:lineRule="auto"/>
      </w:pPr>
      <w:r>
        <w:separator/>
      </w:r>
    </w:p>
  </w:footnote>
  <w:footnote w:type="continuationSeparator" w:id="0">
    <w:p w14:paraId="2C4D8588" w14:textId="77777777" w:rsidR="00BC6319" w:rsidRDefault="00BC6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2986B8" w14:textId="77777777" w:rsidR="00B520B5" w:rsidRDefault="008B11E9">
    <w:pPr>
      <w:spacing w:after="176" w:line="259" w:lineRule="auto"/>
      <w:ind w:left="200" w:righ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634429E9" wp14:editId="4908BDDD">
              <wp:simplePos x="0" y="0"/>
              <wp:positionH relativeFrom="page">
                <wp:posOffset>274320</wp:posOffset>
              </wp:positionH>
              <wp:positionV relativeFrom="page">
                <wp:posOffset>489204</wp:posOffset>
              </wp:positionV>
              <wp:extent cx="6858001" cy="18288"/>
              <wp:effectExtent l="0" t="0" r="0" b="0"/>
              <wp:wrapSquare wrapText="bothSides"/>
              <wp:docPr id="26466" name="Group 264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8001" cy="18288"/>
                        <a:chOff x="0" y="0"/>
                        <a:chExt cx="6858001" cy="18288"/>
                      </a:xfrm>
                    </wpg:grpSpPr>
                    <wps:wsp>
                      <wps:cNvPr id="26467" name="Shape 26467"/>
                      <wps:cNvSpPr/>
                      <wps:spPr>
                        <a:xfrm>
                          <a:off x="0" y="0"/>
                          <a:ext cx="685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58001">
                              <a:moveTo>
                                <a:pt x="0" y="0"/>
                              </a:moveTo>
                              <a:lnTo>
                                <a:pt x="6858001" y="0"/>
                              </a:lnTo>
                            </a:path>
                          </a:pathLst>
                        </a:custGeom>
                        <a:ln w="18288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466" style="width:540pt;height:1.44pt;position:absolute;mso-position-horizontal-relative:page;mso-position-horizontal:absolute;margin-left:21.6pt;mso-position-vertical-relative:page;margin-top:38.52pt;" coordsize="68580,182">
              <v:shape id="Shape 26467" style="position:absolute;width:68580;height:0;left:0;top:0;" coordsize="6858001,0" path="m0,0l6858001,0">
                <v:stroke weight="1.44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</w:rPr>
      <w:t>Supplement of Record 1 with Summary</w:t>
    </w:r>
  </w:p>
  <w:p w14:paraId="59221D27" w14:textId="77777777" w:rsidR="00B520B5" w:rsidRDefault="008B11E9">
    <w:pPr>
      <w:spacing w:after="27" w:line="259" w:lineRule="auto"/>
      <w:ind w:left="0" w:right="0" w:firstLine="0"/>
    </w:pPr>
    <w:r>
      <w:rPr>
        <w:b/>
      </w:rPr>
      <w:t>RO Number: 21273</w:t>
    </w:r>
  </w:p>
  <w:p w14:paraId="0CC558FB" w14:textId="77777777" w:rsidR="00B520B5" w:rsidRDefault="008B11E9">
    <w:pPr>
      <w:spacing w:after="0" w:line="259" w:lineRule="auto"/>
      <w:ind w:left="0" w:right="0" w:firstLine="0"/>
    </w:pPr>
    <w:r>
      <w:rPr>
        <w:sz w:val="16"/>
      </w:rPr>
      <w:t>2013 LINC MKZ FWD 4D SED 4-2.0L Turbocharged Gasoline Direct Injection MAROON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829CB" w14:textId="77777777" w:rsidR="00B520B5" w:rsidRDefault="008B11E9">
    <w:pPr>
      <w:spacing w:after="176" w:line="259" w:lineRule="auto"/>
      <w:ind w:left="200" w:righ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653BEB07" wp14:editId="46B46766">
              <wp:simplePos x="0" y="0"/>
              <wp:positionH relativeFrom="page">
                <wp:posOffset>274320</wp:posOffset>
              </wp:positionH>
              <wp:positionV relativeFrom="page">
                <wp:posOffset>489204</wp:posOffset>
              </wp:positionV>
              <wp:extent cx="6858001" cy="18288"/>
              <wp:effectExtent l="0" t="0" r="0" b="0"/>
              <wp:wrapSquare wrapText="bothSides"/>
              <wp:docPr id="26388" name="Group 263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8001" cy="18288"/>
                        <a:chOff x="0" y="0"/>
                        <a:chExt cx="6858001" cy="18288"/>
                      </a:xfrm>
                    </wpg:grpSpPr>
                    <wps:wsp>
                      <wps:cNvPr id="26389" name="Shape 26389"/>
                      <wps:cNvSpPr/>
                      <wps:spPr>
                        <a:xfrm>
                          <a:off x="0" y="0"/>
                          <a:ext cx="685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58001">
                              <a:moveTo>
                                <a:pt x="0" y="0"/>
                              </a:moveTo>
                              <a:lnTo>
                                <a:pt x="6858001" y="0"/>
                              </a:lnTo>
                            </a:path>
                          </a:pathLst>
                        </a:custGeom>
                        <a:ln w="18288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388" style="width:540pt;height:1.44pt;position:absolute;mso-position-horizontal-relative:page;mso-position-horizontal:absolute;margin-left:21.6pt;mso-position-vertical-relative:page;margin-top:38.52pt;" coordsize="68580,182">
              <v:shape id="Shape 26389" style="position:absolute;width:68580;height:0;left:0;top:0;" coordsize="6858001,0" path="m0,0l6858001,0">
                <v:stroke weight="1.44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</w:rPr>
      <w:t>Supplement of Record 1 with Summary</w:t>
    </w:r>
  </w:p>
  <w:p w14:paraId="05E84C15" w14:textId="77777777" w:rsidR="00B520B5" w:rsidRDefault="008B11E9">
    <w:pPr>
      <w:spacing w:after="27" w:line="259" w:lineRule="auto"/>
      <w:ind w:left="0" w:right="0" w:firstLine="0"/>
    </w:pPr>
    <w:r>
      <w:rPr>
        <w:b/>
      </w:rPr>
      <w:t>RO Number: 21273</w:t>
    </w:r>
  </w:p>
  <w:p w14:paraId="3BBB7481" w14:textId="77777777" w:rsidR="00B520B5" w:rsidRDefault="008B11E9">
    <w:pPr>
      <w:spacing w:after="0" w:line="259" w:lineRule="auto"/>
      <w:ind w:left="0" w:right="0" w:firstLine="0"/>
    </w:pPr>
    <w:r>
      <w:rPr>
        <w:sz w:val="16"/>
      </w:rPr>
      <w:t>2013 LINC MKZ FWD 4D SED 4-2.0L Turbocharged Gasoline Direct Injection MAROON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E589A"/>
    <w:multiLevelType w:val="hybridMultilevel"/>
    <w:tmpl w:val="85C8AB88"/>
    <w:lvl w:ilvl="0" w:tplc="06B81810">
      <w:start w:val="73"/>
      <w:numFmt w:val="decimal"/>
      <w:lvlText w:val="%1"/>
      <w:lvlJc w:val="left"/>
      <w:pPr>
        <w:ind w:left="219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FF0B070">
      <w:start w:val="1"/>
      <w:numFmt w:val="lowerLetter"/>
      <w:lvlText w:val="%2"/>
      <w:lvlJc w:val="left"/>
      <w:pPr>
        <w:ind w:left="108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5BE40E6">
      <w:start w:val="1"/>
      <w:numFmt w:val="lowerRoman"/>
      <w:lvlText w:val="%3"/>
      <w:lvlJc w:val="left"/>
      <w:pPr>
        <w:ind w:left="180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B986860">
      <w:start w:val="1"/>
      <w:numFmt w:val="decimal"/>
      <w:lvlText w:val="%4"/>
      <w:lvlJc w:val="left"/>
      <w:pPr>
        <w:ind w:left="252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E00D502">
      <w:start w:val="1"/>
      <w:numFmt w:val="lowerLetter"/>
      <w:lvlText w:val="%5"/>
      <w:lvlJc w:val="left"/>
      <w:pPr>
        <w:ind w:left="324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D347B7A">
      <w:start w:val="1"/>
      <w:numFmt w:val="lowerRoman"/>
      <w:lvlText w:val="%6"/>
      <w:lvlJc w:val="left"/>
      <w:pPr>
        <w:ind w:left="396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EC667A6">
      <w:start w:val="1"/>
      <w:numFmt w:val="decimal"/>
      <w:lvlText w:val="%7"/>
      <w:lvlJc w:val="left"/>
      <w:pPr>
        <w:ind w:left="468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8EC4B44">
      <w:start w:val="1"/>
      <w:numFmt w:val="lowerLetter"/>
      <w:lvlText w:val="%8"/>
      <w:lvlJc w:val="left"/>
      <w:pPr>
        <w:ind w:left="540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5E21038">
      <w:start w:val="1"/>
      <w:numFmt w:val="lowerRoman"/>
      <w:lvlText w:val="%9"/>
      <w:lvlJc w:val="left"/>
      <w:pPr>
        <w:ind w:left="612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1907D1"/>
    <w:multiLevelType w:val="multilevel"/>
    <w:tmpl w:val="0C324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A21FB2"/>
    <w:multiLevelType w:val="hybridMultilevel"/>
    <w:tmpl w:val="4052D6E4"/>
    <w:lvl w:ilvl="0" w:tplc="9C0E6234">
      <w:start w:val="32"/>
      <w:numFmt w:val="decimal"/>
      <w:lvlText w:val="%1"/>
      <w:lvlJc w:val="left"/>
      <w:pPr>
        <w:ind w:left="22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4E4A512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208015E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AA34F870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71A8DE4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A3CD40A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0D2154E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B66E216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EACAA34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0B5"/>
    <w:rsid w:val="002B5F10"/>
    <w:rsid w:val="0058500B"/>
    <w:rsid w:val="008B11E9"/>
    <w:rsid w:val="00B520B5"/>
    <w:rsid w:val="00BC6319"/>
    <w:rsid w:val="00E46FA7"/>
    <w:rsid w:val="00F30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651E6"/>
  <w15:docId w15:val="{C5701C72-9E3F-4F01-8BE9-A14F67570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1" w:lineRule="auto"/>
      <w:ind w:left="10" w:right="311" w:hanging="10"/>
    </w:pPr>
    <w:rPr>
      <w:rFonts w:ascii="Tahoma" w:eastAsia="Tahoma" w:hAnsi="Tahoma" w:cs="Tahoma"/>
      <w:color w:val="000000"/>
      <w:sz w:val="2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ahoma" w:eastAsia="Tahoma" w:hAnsi="Tahoma" w:cs="Tahoma"/>
      <w:b/>
      <w:color w:val="000000"/>
      <w:sz w:val="1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500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ahoma" w:eastAsia="Tahoma" w:hAnsi="Tahoma" w:cs="Tahoma"/>
      <w:b/>
      <w:color w:val="000000"/>
      <w:sz w:val="1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F300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30097"/>
    <w:rPr>
      <w:rFonts w:ascii="Tahoma" w:eastAsia="Tahoma" w:hAnsi="Tahoma" w:cs="Tahoma"/>
      <w:color w:val="000000"/>
      <w:sz w:val="20"/>
    </w:rPr>
  </w:style>
  <w:style w:type="paragraph" w:styleId="NormalWeb">
    <w:name w:val="Normal (Web)"/>
    <w:basedOn w:val="Normal"/>
    <w:uiPriority w:val="99"/>
    <w:semiHidden/>
    <w:unhideWhenUsed/>
    <w:rsid w:val="0058500B"/>
    <w:pPr>
      <w:spacing w:before="100" w:beforeAutospacing="1" w:after="100" w:afterAutospacing="1" w:line="240" w:lineRule="auto"/>
      <w:ind w:left="0" w:righ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500B"/>
    <w:rPr>
      <w:rFonts w:asciiTheme="majorHAnsi" w:eastAsiaTheme="majorEastAsia" w:hAnsiTheme="majorHAnsi" w:cstheme="majorBidi"/>
      <w:color w:val="2F5496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7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pugh</dc:creator>
  <cp:keywords/>
  <cp:lastModifiedBy>tamara pugh</cp:lastModifiedBy>
  <cp:revision>2</cp:revision>
  <dcterms:created xsi:type="dcterms:W3CDTF">2019-12-18T00:36:00Z</dcterms:created>
  <dcterms:modified xsi:type="dcterms:W3CDTF">2019-12-18T00:36:00Z</dcterms:modified>
</cp:coreProperties>
</file>